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DD" w:rsidRPr="00913338" w:rsidRDefault="008237D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"/>
          <w:szCs w:val="2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7DD" w:rsidRDefault="008237DD" w:rsidP="0005159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8406C7" w:rsidRDefault="003E7CE6" w:rsidP="0005159C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Cs w:val="24"/>
        </w:rPr>
      </w:pPr>
      <w:r w:rsidRPr="008406C7">
        <w:rPr>
          <w:rFonts w:ascii="Arial" w:hAnsi="Arial" w:cs="Arial"/>
          <w:b/>
          <w:bCs/>
          <w:color w:val="404040"/>
          <w:szCs w:val="24"/>
        </w:rPr>
        <w:t>Nombre</w:t>
      </w:r>
      <w:r w:rsidR="005B1227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2216F5" w:rsidRPr="008406C7">
        <w:rPr>
          <w:rFonts w:ascii="Arial" w:hAnsi="Arial" w:cs="Arial"/>
          <w:bCs/>
          <w:color w:val="404040"/>
          <w:szCs w:val="24"/>
        </w:rPr>
        <w:t>Perla Zaide Morales Cruz</w:t>
      </w:r>
    </w:p>
    <w:p w:rsidR="00AB5916" w:rsidRPr="008406C7" w:rsidRDefault="00AB5916" w:rsidP="0005159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Cs w:val="24"/>
        </w:rPr>
      </w:pPr>
      <w:r w:rsidRPr="008406C7">
        <w:rPr>
          <w:rFonts w:ascii="Arial" w:hAnsi="Arial" w:cs="Arial"/>
          <w:b/>
          <w:bCs/>
          <w:color w:val="404040"/>
          <w:szCs w:val="24"/>
        </w:rPr>
        <w:t xml:space="preserve">Grado de Escolaridad </w:t>
      </w:r>
      <w:r w:rsidR="002216F5" w:rsidRPr="008406C7">
        <w:rPr>
          <w:rFonts w:ascii="Arial" w:hAnsi="Arial" w:cs="Arial"/>
          <w:bCs/>
          <w:color w:val="404040"/>
          <w:szCs w:val="24"/>
        </w:rPr>
        <w:t>Maestría Sistema Penal Acusatorio Adversaria</w:t>
      </w:r>
      <w:r w:rsidR="00050E79">
        <w:rPr>
          <w:rFonts w:ascii="Arial" w:hAnsi="Arial" w:cs="Arial"/>
          <w:bCs/>
          <w:color w:val="404040"/>
          <w:szCs w:val="24"/>
        </w:rPr>
        <w:t>l</w:t>
      </w:r>
    </w:p>
    <w:p w:rsidR="00AB5916" w:rsidRPr="008406C7" w:rsidRDefault="00AB5916" w:rsidP="0005159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Cs w:val="24"/>
        </w:rPr>
      </w:pPr>
      <w:r w:rsidRPr="008406C7">
        <w:rPr>
          <w:rFonts w:ascii="Arial" w:hAnsi="Arial" w:cs="Arial"/>
          <w:b/>
          <w:bCs/>
          <w:color w:val="404040"/>
          <w:szCs w:val="24"/>
        </w:rPr>
        <w:t xml:space="preserve">Cédula Profesional </w:t>
      </w:r>
      <w:r w:rsidRPr="008406C7">
        <w:rPr>
          <w:rFonts w:ascii="Arial" w:hAnsi="Arial" w:cs="Arial"/>
          <w:b/>
          <w:bCs/>
          <w:i/>
          <w:color w:val="404040"/>
          <w:szCs w:val="24"/>
        </w:rPr>
        <w:t>(Licenciatura</w:t>
      </w:r>
      <w:r w:rsidR="003E7CE6" w:rsidRPr="008406C7">
        <w:rPr>
          <w:rFonts w:ascii="Arial" w:hAnsi="Arial" w:cs="Arial"/>
          <w:b/>
          <w:bCs/>
          <w:color w:val="404040"/>
          <w:szCs w:val="24"/>
        </w:rPr>
        <w:t xml:space="preserve">) </w:t>
      </w:r>
      <w:r w:rsidR="00AD5428" w:rsidRPr="008406C7">
        <w:rPr>
          <w:rFonts w:ascii="Arial" w:hAnsi="Arial" w:cs="Arial"/>
          <w:bCs/>
          <w:color w:val="404040"/>
          <w:szCs w:val="24"/>
        </w:rPr>
        <w:t>9452952</w:t>
      </w:r>
    </w:p>
    <w:p w:rsidR="00AB5916" w:rsidRPr="008406C7" w:rsidRDefault="00AB5916" w:rsidP="0005159C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Cs w:val="24"/>
        </w:rPr>
      </w:pPr>
      <w:r w:rsidRPr="008406C7">
        <w:rPr>
          <w:rFonts w:ascii="Arial" w:hAnsi="Arial" w:cs="Arial"/>
          <w:b/>
          <w:bCs/>
          <w:color w:val="404040"/>
          <w:szCs w:val="24"/>
        </w:rPr>
        <w:t>Teléfono de Oficina</w:t>
      </w:r>
      <w:r w:rsidR="005B1227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050E79">
        <w:rPr>
          <w:rFonts w:ascii="Arial" w:hAnsi="Arial" w:cs="Arial"/>
          <w:color w:val="404040"/>
          <w:szCs w:val="24"/>
        </w:rPr>
        <w:t>228-8-41-61</w:t>
      </w:r>
      <w:r w:rsidRPr="008406C7">
        <w:rPr>
          <w:rFonts w:ascii="Arial" w:hAnsi="Arial" w:cs="Arial"/>
          <w:color w:val="404040"/>
          <w:szCs w:val="24"/>
        </w:rPr>
        <w:t>-70. Ext.</w:t>
      </w:r>
      <w:r w:rsidR="00050E79">
        <w:rPr>
          <w:rFonts w:ascii="Arial" w:hAnsi="Arial" w:cs="Arial"/>
          <w:color w:val="404040"/>
          <w:szCs w:val="24"/>
        </w:rPr>
        <w:t xml:space="preserve"> 3043 y 3027</w:t>
      </w:r>
    </w:p>
    <w:p w:rsidR="00AB5916" w:rsidRPr="008406C7" w:rsidRDefault="00AB5916" w:rsidP="0005159C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Cs w:val="24"/>
        </w:rPr>
      </w:pPr>
      <w:r w:rsidRPr="008406C7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B55469" w:rsidRPr="008406C7">
        <w:rPr>
          <w:rFonts w:ascii="Arial" w:hAnsi="Arial" w:cs="Arial"/>
          <w:b/>
          <w:bCs/>
          <w:color w:val="404040"/>
          <w:szCs w:val="24"/>
        </w:rPr>
        <w:t>Electrónico</w:t>
      </w:r>
      <w:r w:rsidR="005B1227">
        <w:rPr>
          <w:rFonts w:ascii="Arial" w:hAnsi="Arial" w:cs="Arial"/>
          <w:b/>
          <w:bCs/>
          <w:color w:val="404040"/>
          <w:szCs w:val="24"/>
        </w:rPr>
        <w:t xml:space="preserve"> </w:t>
      </w:r>
    </w:p>
    <w:p w:rsidR="00326E58" w:rsidRDefault="00326E5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91333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2"/>
          <w:szCs w:val="24"/>
        </w:rPr>
      </w:pPr>
    </w:p>
    <w:p w:rsidR="008F6F1F" w:rsidRPr="00751D96" w:rsidRDefault="007E7D4E" w:rsidP="00913338">
      <w:pPr>
        <w:tabs>
          <w:tab w:val="left" w:pos="88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404040"/>
          <w:szCs w:val="24"/>
        </w:rPr>
      </w:pPr>
      <w:r w:rsidRPr="008406C7">
        <w:rPr>
          <w:rFonts w:ascii="Arial" w:hAnsi="Arial" w:cs="Arial"/>
          <w:b/>
          <w:color w:val="404040"/>
          <w:szCs w:val="24"/>
        </w:rPr>
        <w:t>2017 al 2019</w:t>
      </w:r>
      <w:r w:rsidR="001D43CC" w:rsidRPr="008406C7">
        <w:rPr>
          <w:rFonts w:ascii="Arial" w:hAnsi="Arial" w:cs="Arial"/>
          <w:color w:val="404040"/>
          <w:szCs w:val="24"/>
        </w:rPr>
        <w:t>“Universidad de Xalapa” Maestría en Sistema Penal Acusatorio y Adversarial. Campus Xalapa. Cedula Profesional 12153411.</w:t>
      </w:r>
    </w:p>
    <w:p w:rsidR="008F6F1F" w:rsidRDefault="008F6F1F" w:rsidP="00913338">
      <w:pPr>
        <w:pStyle w:val="Default"/>
        <w:spacing w:line="276" w:lineRule="auto"/>
        <w:jc w:val="both"/>
        <w:rPr>
          <w:rFonts w:ascii="Arial" w:hAnsi="Arial" w:cs="Arial"/>
          <w:b/>
          <w:color w:val="404040"/>
          <w:sz w:val="22"/>
        </w:rPr>
      </w:pPr>
      <w:r w:rsidRPr="009612EC">
        <w:rPr>
          <w:rFonts w:ascii="Arial" w:hAnsi="Arial" w:cs="Arial"/>
          <w:b/>
          <w:color w:val="404040"/>
          <w:sz w:val="22"/>
        </w:rPr>
        <w:t>2019.-</w:t>
      </w:r>
      <w:r w:rsidRPr="009612EC">
        <w:rPr>
          <w:rFonts w:ascii="Arial" w:hAnsi="Arial" w:cs="Arial"/>
          <w:color w:val="404040"/>
          <w:sz w:val="22"/>
        </w:rPr>
        <w:t>Curso en línea de “Justicia Penal para Adolescentes en el ámbito Federal</w:t>
      </w:r>
      <w:r w:rsidRPr="00C77E59">
        <w:rPr>
          <w:rFonts w:ascii="Arial" w:hAnsi="Arial" w:cs="Arial"/>
          <w:b/>
          <w:color w:val="404040"/>
          <w:sz w:val="22"/>
        </w:rPr>
        <w:t xml:space="preserve">” </w:t>
      </w:r>
      <w:r w:rsidRPr="009612EC">
        <w:rPr>
          <w:rFonts w:ascii="Arial" w:hAnsi="Arial" w:cs="Arial"/>
          <w:color w:val="404040"/>
          <w:sz w:val="22"/>
        </w:rPr>
        <w:t>Expositor: Fiscalía General de la República.</w:t>
      </w:r>
    </w:p>
    <w:p w:rsidR="008F6F1F" w:rsidRDefault="008F6F1F" w:rsidP="00913338">
      <w:pPr>
        <w:pStyle w:val="Default"/>
        <w:spacing w:line="276" w:lineRule="auto"/>
        <w:jc w:val="both"/>
        <w:rPr>
          <w:rFonts w:ascii="Arial" w:hAnsi="Arial" w:cs="Arial"/>
          <w:b/>
          <w:color w:val="404040"/>
          <w:sz w:val="22"/>
        </w:rPr>
      </w:pPr>
      <w:r>
        <w:rPr>
          <w:rFonts w:ascii="Arial" w:hAnsi="Arial" w:cs="Arial"/>
          <w:b/>
          <w:color w:val="404040"/>
          <w:sz w:val="22"/>
        </w:rPr>
        <w:t xml:space="preserve">2019.- </w:t>
      </w:r>
      <w:r w:rsidRPr="009612EC">
        <w:rPr>
          <w:rFonts w:ascii="Arial" w:hAnsi="Arial" w:cs="Arial"/>
          <w:color w:val="404040"/>
          <w:sz w:val="22"/>
        </w:rPr>
        <w:t>Curso en línea de “Sistema Nacional Anticorrupción” Expositor: Fiscalía General de la República.</w:t>
      </w:r>
    </w:p>
    <w:p w:rsidR="008F6F1F" w:rsidRDefault="008F6F1F" w:rsidP="00913338">
      <w:pPr>
        <w:pStyle w:val="Default"/>
        <w:spacing w:line="276" w:lineRule="auto"/>
        <w:jc w:val="both"/>
        <w:rPr>
          <w:rFonts w:ascii="Arial" w:hAnsi="Arial" w:cs="Arial"/>
          <w:b/>
          <w:color w:val="404040"/>
          <w:sz w:val="22"/>
        </w:rPr>
      </w:pPr>
      <w:r>
        <w:rPr>
          <w:rFonts w:ascii="Arial" w:hAnsi="Arial" w:cs="Arial"/>
          <w:b/>
          <w:color w:val="404040"/>
          <w:sz w:val="22"/>
        </w:rPr>
        <w:t>2019</w:t>
      </w:r>
      <w:r w:rsidRPr="00AF09B5">
        <w:rPr>
          <w:rFonts w:ascii="Arial" w:hAnsi="Arial" w:cs="Arial"/>
          <w:b/>
          <w:color w:val="404040"/>
          <w:sz w:val="22"/>
        </w:rPr>
        <w:t>.-</w:t>
      </w:r>
      <w:r w:rsidRPr="00AF09B5">
        <w:rPr>
          <w:rFonts w:ascii="Arial" w:hAnsi="Arial" w:cs="Arial"/>
          <w:color w:val="404040"/>
          <w:sz w:val="22"/>
        </w:rPr>
        <w:t>Curso en línea de “Sistema Integral de Justicia Penal para Adolescentes” Expositor: Fiscalía General de la República</w:t>
      </w:r>
      <w:r w:rsidRPr="00C77E59">
        <w:rPr>
          <w:rFonts w:ascii="Arial" w:hAnsi="Arial" w:cs="Arial"/>
          <w:b/>
          <w:color w:val="404040"/>
          <w:sz w:val="22"/>
        </w:rPr>
        <w:t xml:space="preserve">. </w:t>
      </w:r>
    </w:p>
    <w:p w:rsidR="00751D96" w:rsidRDefault="00751D96" w:rsidP="00913338">
      <w:pPr>
        <w:pStyle w:val="Default"/>
        <w:spacing w:line="276" w:lineRule="auto"/>
        <w:jc w:val="both"/>
        <w:rPr>
          <w:rFonts w:ascii="Arial" w:hAnsi="Arial" w:cs="Arial"/>
          <w:b/>
          <w:color w:val="404040"/>
          <w:sz w:val="22"/>
        </w:rPr>
      </w:pPr>
      <w:r>
        <w:rPr>
          <w:rFonts w:ascii="Arial" w:hAnsi="Arial" w:cs="Arial"/>
          <w:b/>
          <w:color w:val="404040"/>
          <w:sz w:val="22"/>
        </w:rPr>
        <w:t xml:space="preserve">2018.- </w:t>
      </w:r>
      <w:r w:rsidRPr="009612EC">
        <w:rPr>
          <w:rFonts w:ascii="Arial" w:hAnsi="Arial" w:cs="Arial"/>
          <w:color w:val="404040"/>
          <w:sz w:val="22"/>
        </w:rPr>
        <w:t>Curso en línea de “Introducción al Sistema Penal Acusatorio</w:t>
      </w:r>
      <w:r w:rsidRPr="00C77E59">
        <w:rPr>
          <w:rFonts w:ascii="Arial" w:hAnsi="Arial" w:cs="Arial"/>
          <w:b/>
          <w:color w:val="404040"/>
          <w:sz w:val="22"/>
        </w:rPr>
        <w:t xml:space="preserve">” </w:t>
      </w:r>
      <w:r w:rsidRPr="00C77E59">
        <w:rPr>
          <w:rFonts w:ascii="Arial" w:hAnsi="Arial" w:cs="Arial"/>
          <w:color w:val="404040"/>
          <w:sz w:val="22"/>
        </w:rPr>
        <w:t>Expositor: Fiscalía General de la República</w:t>
      </w:r>
      <w:r w:rsidR="00DD4008">
        <w:rPr>
          <w:rFonts w:ascii="Arial" w:hAnsi="Arial" w:cs="Arial"/>
          <w:color w:val="404040"/>
          <w:sz w:val="22"/>
        </w:rPr>
        <w:t>.</w:t>
      </w:r>
    </w:p>
    <w:p w:rsidR="00326E58" w:rsidRPr="00A34930" w:rsidRDefault="007E7D4E" w:rsidP="00913338">
      <w:pPr>
        <w:tabs>
          <w:tab w:val="left" w:pos="88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404040"/>
          <w:szCs w:val="24"/>
        </w:rPr>
      </w:pPr>
      <w:r w:rsidRPr="008406C7">
        <w:rPr>
          <w:rFonts w:ascii="Arial" w:hAnsi="Arial" w:cs="Arial"/>
          <w:b/>
          <w:color w:val="404040"/>
          <w:szCs w:val="24"/>
        </w:rPr>
        <w:t>2009 al 2013</w:t>
      </w:r>
      <w:r w:rsidR="001D43CC" w:rsidRPr="008406C7">
        <w:rPr>
          <w:rFonts w:ascii="Arial" w:hAnsi="Arial" w:cs="Arial"/>
          <w:color w:val="404040"/>
          <w:szCs w:val="24"/>
        </w:rPr>
        <w:t>“Universidad Veracruzana” Licenciatura en Derecho Campus Xalapa.Cedula Profesional 9452952</w:t>
      </w:r>
      <w:r w:rsidR="001D43CC" w:rsidRPr="007E7D4E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8237DD" w:rsidRPr="00BA21B4" w:rsidRDefault="008237D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Pr="008406C7" w:rsidRDefault="008237DD" w:rsidP="00151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404040"/>
          <w:szCs w:val="24"/>
        </w:rPr>
      </w:pPr>
      <w:r w:rsidRPr="008406C7">
        <w:rPr>
          <w:rFonts w:ascii="Arial" w:hAnsi="Arial" w:cs="Arial"/>
          <w:b/>
          <w:color w:val="404040"/>
          <w:szCs w:val="24"/>
        </w:rPr>
        <w:t>2022 a la Fecha</w:t>
      </w:r>
      <w:r w:rsidR="004C49BD" w:rsidRPr="008406C7">
        <w:rPr>
          <w:rFonts w:ascii="Arial" w:hAnsi="Arial" w:cs="Arial"/>
          <w:b/>
          <w:color w:val="404040"/>
          <w:szCs w:val="24"/>
        </w:rPr>
        <w:t>.</w:t>
      </w:r>
      <w:r w:rsidR="005B1227">
        <w:rPr>
          <w:rFonts w:ascii="Arial" w:hAnsi="Arial" w:cs="Arial"/>
          <w:b/>
          <w:color w:val="404040"/>
          <w:szCs w:val="24"/>
        </w:rPr>
        <w:t xml:space="preserve"> </w:t>
      </w:r>
      <w:r w:rsidR="00DD1497" w:rsidRPr="008406C7">
        <w:rPr>
          <w:rFonts w:ascii="Arial" w:hAnsi="Arial" w:cs="Arial"/>
          <w:color w:val="404040"/>
          <w:szCs w:val="24"/>
        </w:rPr>
        <w:t>Jefa de la Unidad de Investigación de la Contraloría General de la Fiscalía General del Estado de Veracruz</w:t>
      </w:r>
      <w:r w:rsidR="00CB75E5" w:rsidRPr="008406C7">
        <w:rPr>
          <w:rFonts w:ascii="Arial" w:hAnsi="Arial" w:cs="Arial"/>
          <w:color w:val="404040"/>
          <w:szCs w:val="24"/>
        </w:rPr>
        <w:t>.</w:t>
      </w:r>
    </w:p>
    <w:p w:rsidR="004C49BD" w:rsidRPr="008406C7" w:rsidRDefault="004C49BD" w:rsidP="003E61E9">
      <w:pPr>
        <w:spacing w:after="0"/>
        <w:jc w:val="both"/>
        <w:rPr>
          <w:rFonts w:ascii="Arial" w:hAnsi="Arial" w:cs="Arial"/>
          <w:b/>
          <w:color w:val="404040"/>
          <w:szCs w:val="24"/>
        </w:rPr>
      </w:pPr>
      <w:r w:rsidRPr="008406C7">
        <w:rPr>
          <w:rFonts w:ascii="Arial" w:hAnsi="Arial" w:cs="Arial"/>
          <w:b/>
          <w:color w:val="404040"/>
          <w:szCs w:val="24"/>
        </w:rPr>
        <w:t>2021 al 2022.</w:t>
      </w:r>
      <w:r w:rsidR="005B1227">
        <w:rPr>
          <w:rFonts w:ascii="Arial" w:hAnsi="Arial" w:cs="Arial"/>
          <w:b/>
          <w:color w:val="404040"/>
          <w:szCs w:val="24"/>
        </w:rPr>
        <w:t xml:space="preserve"> </w:t>
      </w:r>
      <w:r w:rsidRPr="008406C7">
        <w:rPr>
          <w:rFonts w:ascii="Arial" w:hAnsi="Arial" w:cs="Arial"/>
          <w:color w:val="404040"/>
          <w:szCs w:val="24"/>
        </w:rPr>
        <w:t>Analista Jurídico de la Unidad de Investigación de la Contraloría General de la Fiscalía General del Estado de Veracruz</w:t>
      </w:r>
      <w:r w:rsidR="00CB75E5" w:rsidRPr="008406C7">
        <w:rPr>
          <w:rFonts w:ascii="Arial" w:hAnsi="Arial" w:cs="Arial"/>
          <w:color w:val="404040"/>
          <w:szCs w:val="24"/>
        </w:rPr>
        <w:t xml:space="preserve">. </w:t>
      </w:r>
    </w:p>
    <w:p w:rsidR="004C49BD" w:rsidRPr="008406C7" w:rsidRDefault="00A54D93" w:rsidP="003E61E9">
      <w:pPr>
        <w:spacing w:after="0"/>
        <w:jc w:val="both"/>
        <w:rPr>
          <w:rFonts w:ascii="Arial" w:hAnsi="Arial" w:cs="Arial"/>
          <w:b/>
          <w:color w:val="404040"/>
          <w:szCs w:val="24"/>
        </w:rPr>
      </w:pPr>
      <w:r w:rsidRPr="008406C7">
        <w:rPr>
          <w:rFonts w:ascii="Arial" w:hAnsi="Arial" w:cs="Arial"/>
          <w:b/>
          <w:color w:val="404040"/>
          <w:szCs w:val="24"/>
        </w:rPr>
        <w:t>2020 al 2021</w:t>
      </w:r>
      <w:r w:rsidR="004C49BD" w:rsidRPr="008406C7">
        <w:rPr>
          <w:rFonts w:ascii="Arial" w:hAnsi="Arial" w:cs="Arial"/>
          <w:b/>
          <w:color w:val="404040"/>
          <w:szCs w:val="24"/>
        </w:rPr>
        <w:t>.</w:t>
      </w:r>
      <w:r w:rsidR="005B1227">
        <w:rPr>
          <w:rFonts w:ascii="Arial" w:hAnsi="Arial" w:cs="Arial"/>
          <w:b/>
          <w:color w:val="404040"/>
          <w:szCs w:val="24"/>
        </w:rPr>
        <w:t xml:space="preserve"> </w:t>
      </w:r>
      <w:r w:rsidRPr="008406C7">
        <w:rPr>
          <w:rFonts w:ascii="Arial" w:hAnsi="Arial" w:cs="Arial"/>
          <w:color w:val="404040"/>
          <w:szCs w:val="24"/>
        </w:rPr>
        <w:t>Auxiliar Administrativo</w:t>
      </w:r>
      <w:r w:rsidR="005B1227">
        <w:rPr>
          <w:rFonts w:ascii="Arial" w:hAnsi="Arial" w:cs="Arial"/>
          <w:color w:val="404040"/>
          <w:szCs w:val="24"/>
        </w:rPr>
        <w:t xml:space="preserve"> </w:t>
      </w:r>
      <w:r w:rsidRPr="008406C7">
        <w:rPr>
          <w:rFonts w:ascii="Arial" w:hAnsi="Arial" w:cs="Arial"/>
          <w:color w:val="404040"/>
          <w:szCs w:val="24"/>
        </w:rPr>
        <w:t xml:space="preserve">adscrita a la </w:t>
      </w:r>
      <w:r w:rsidR="00D8347D" w:rsidRPr="008406C7">
        <w:rPr>
          <w:rFonts w:ascii="Arial" w:hAnsi="Arial" w:cs="Arial"/>
          <w:color w:val="404040"/>
          <w:szCs w:val="24"/>
        </w:rPr>
        <w:t>Célula</w:t>
      </w:r>
      <w:r w:rsidRPr="008406C7">
        <w:rPr>
          <w:rFonts w:ascii="Arial" w:hAnsi="Arial" w:cs="Arial"/>
          <w:color w:val="404040"/>
          <w:szCs w:val="24"/>
        </w:rPr>
        <w:t xml:space="preserve"> Primera de la Unidad de Investigación y Litigación en la Fiscalía General de la República</w:t>
      </w:r>
      <w:bookmarkStart w:id="0" w:name="_GoBack"/>
      <w:bookmarkEnd w:id="0"/>
      <w:r w:rsidR="007177F3" w:rsidRPr="008406C7">
        <w:rPr>
          <w:rFonts w:ascii="Arial" w:hAnsi="Arial" w:cs="Arial"/>
          <w:color w:val="404040"/>
          <w:szCs w:val="24"/>
        </w:rPr>
        <w:t xml:space="preserve"> en el Estado de Veracruz, subsede Xalapa</w:t>
      </w:r>
      <w:r w:rsidRPr="008406C7">
        <w:rPr>
          <w:rFonts w:ascii="Arial" w:hAnsi="Arial" w:cs="Arial"/>
          <w:color w:val="404040"/>
          <w:szCs w:val="24"/>
        </w:rPr>
        <w:t xml:space="preserve">. </w:t>
      </w:r>
    </w:p>
    <w:p w:rsidR="004C49BD" w:rsidRPr="008406C7" w:rsidRDefault="00D8347D" w:rsidP="003E61E9">
      <w:pPr>
        <w:spacing w:after="0"/>
        <w:jc w:val="both"/>
        <w:rPr>
          <w:rFonts w:ascii="Arial" w:hAnsi="Arial" w:cs="Arial"/>
          <w:b/>
          <w:color w:val="404040"/>
          <w:szCs w:val="24"/>
        </w:rPr>
      </w:pPr>
      <w:r w:rsidRPr="008406C7">
        <w:rPr>
          <w:rFonts w:ascii="Arial" w:hAnsi="Arial" w:cs="Arial"/>
          <w:b/>
          <w:color w:val="404040"/>
          <w:szCs w:val="24"/>
        </w:rPr>
        <w:t>2012 al 2020</w:t>
      </w:r>
      <w:r w:rsidR="008406C7">
        <w:rPr>
          <w:rFonts w:ascii="Arial" w:hAnsi="Arial" w:cs="Arial"/>
          <w:b/>
          <w:color w:val="404040"/>
          <w:szCs w:val="24"/>
        </w:rPr>
        <w:t xml:space="preserve">. </w:t>
      </w:r>
      <w:r w:rsidR="007177F3" w:rsidRPr="008406C7">
        <w:rPr>
          <w:rFonts w:ascii="Arial" w:hAnsi="Arial" w:cs="Arial"/>
          <w:color w:val="404040"/>
          <w:szCs w:val="24"/>
        </w:rPr>
        <w:t>Oficial Ministerial C</w:t>
      </w:r>
      <w:r w:rsidR="00294650" w:rsidRPr="008406C7">
        <w:rPr>
          <w:rFonts w:ascii="Arial" w:hAnsi="Arial" w:cs="Arial"/>
          <w:color w:val="404040"/>
          <w:szCs w:val="24"/>
        </w:rPr>
        <w:t>en la Agencia del Ministerio Público de la Federación adscrita</w:t>
      </w:r>
      <w:r w:rsidR="007177F3" w:rsidRPr="008406C7">
        <w:rPr>
          <w:rFonts w:ascii="Arial" w:hAnsi="Arial" w:cs="Arial"/>
          <w:color w:val="404040"/>
          <w:szCs w:val="24"/>
        </w:rPr>
        <w:t xml:space="preserve">al Juzgado Decimoquinto de Distrito </w:t>
      </w:r>
      <w:r w:rsidR="00294650" w:rsidRPr="008406C7">
        <w:rPr>
          <w:rFonts w:ascii="Arial" w:hAnsi="Arial" w:cs="Arial"/>
          <w:color w:val="404040"/>
          <w:szCs w:val="24"/>
        </w:rPr>
        <w:t>en Procesos Penales y Amparo (</w:t>
      </w:r>
      <w:r w:rsidR="00936CB0" w:rsidRPr="008406C7">
        <w:rPr>
          <w:rFonts w:ascii="Arial" w:hAnsi="Arial" w:cs="Arial"/>
          <w:color w:val="404040"/>
          <w:szCs w:val="24"/>
        </w:rPr>
        <w:t>F.G.R.</w:t>
      </w:r>
      <w:r w:rsidR="00294650" w:rsidRPr="008406C7">
        <w:rPr>
          <w:rFonts w:ascii="Arial" w:hAnsi="Arial" w:cs="Arial"/>
          <w:color w:val="404040"/>
          <w:szCs w:val="24"/>
        </w:rPr>
        <w:t xml:space="preserve">). </w:t>
      </w:r>
    </w:p>
    <w:p w:rsidR="004C49BD" w:rsidRPr="00913338" w:rsidRDefault="004C49BD" w:rsidP="004C49BD">
      <w:pPr>
        <w:spacing w:after="0"/>
        <w:rPr>
          <w:rFonts w:ascii="Arial" w:hAnsi="Arial" w:cs="Arial"/>
          <w:b/>
          <w:color w:val="404040"/>
          <w:sz w:val="12"/>
          <w:szCs w:val="24"/>
        </w:rPr>
      </w:pPr>
    </w:p>
    <w:p w:rsidR="00BB2BF2" w:rsidRDefault="00BA21B4" w:rsidP="009530D1">
      <w:pPr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530D1" w:rsidRPr="00913338" w:rsidRDefault="009530D1" w:rsidP="009530D1">
      <w:pPr>
        <w:spacing w:after="0"/>
        <w:rPr>
          <w:rFonts w:ascii="NeoSansPro-Bold" w:hAnsi="NeoSansPro-Bold" w:cs="NeoSansPro-Bold"/>
          <w:b/>
          <w:bCs/>
          <w:color w:val="FFFFFF"/>
          <w:sz w:val="2"/>
          <w:szCs w:val="2"/>
        </w:rPr>
      </w:pPr>
    </w:p>
    <w:p w:rsidR="00C77E59" w:rsidRPr="00A34930" w:rsidRDefault="009530D1" w:rsidP="00A34930">
      <w:pPr>
        <w:rPr>
          <w:rFonts w:ascii="Arial" w:hAnsi="Arial" w:cs="Arial"/>
          <w:color w:val="404040"/>
          <w:szCs w:val="24"/>
        </w:rPr>
      </w:pPr>
      <w:r w:rsidRPr="009530D1">
        <w:rPr>
          <w:rFonts w:ascii="Arial" w:hAnsi="Arial" w:cs="Arial"/>
          <w:color w:val="404040"/>
          <w:szCs w:val="24"/>
        </w:rPr>
        <w:t>Procuración de Justicia, Derecho Pena</w:t>
      </w:r>
      <w:r w:rsidR="003E61E9">
        <w:rPr>
          <w:rFonts w:ascii="Arial" w:hAnsi="Arial" w:cs="Arial"/>
          <w:color w:val="404040"/>
          <w:szCs w:val="24"/>
        </w:rPr>
        <w:t>l</w:t>
      </w:r>
      <w:r w:rsidRPr="009530D1">
        <w:rPr>
          <w:rFonts w:ascii="Arial" w:hAnsi="Arial" w:cs="Arial"/>
          <w:color w:val="404040"/>
          <w:szCs w:val="24"/>
        </w:rPr>
        <w:t xml:space="preserve">, </w:t>
      </w:r>
      <w:r w:rsidR="009E5BA2" w:rsidRPr="009530D1">
        <w:rPr>
          <w:rFonts w:ascii="Arial" w:hAnsi="Arial" w:cs="Arial"/>
          <w:color w:val="404040"/>
          <w:szCs w:val="24"/>
        </w:rPr>
        <w:t>Derecho Administrativo</w:t>
      </w:r>
      <w:r w:rsidRPr="009530D1">
        <w:rPr>
          <w:rFonts w:ascii="Arial" w:hAnsi="Arial" w:cs="Arial"/>
          <w:color w:val="404040"/>
          <w:szCs w:val="24"/>
        </w:rPr>
        <w:t xml:space="preserve"> y </w:t>
      </w:r>
      <w:r w:rsidR="009E5BA2" w:rsidRPr="009530D1">
        <w:rPr>
          <w:rFonts w:ascii="Arial" w:hAnsi="Arial" w:cs="Arial"/>
          <w:color w:val="404040"/>
          <w:szCs w:val="24"/>
        </w:rPr>
        <w:t>Amparo</w:t>
      </w:r>
    </w:p>
    <w:sectPr w:rsidR="00C77E59" w:rsidRPr="00A3493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C5B" w:rsidRDefault="00033C5B" w:rsidP="00AB5916">
      <w:pPr>
        <w:spacing w:after="0" w:line="240" w:lineRule="auto"/>
      </w:pPr>
      <w:r>
        <w:separator/>
      </w:r>
    </w:p>
  </w:endnote>
  <w:endnote w:type="continuationSeparator" w:id="1">
    <w:p w:rsidR="00033C5B" w:rsidRDefault="00033C5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C5B" w:rsidRDefault="00033C5B" w:rsidP="00AB5916">
      <w:pPr>
        <w:spacing w:after="0" w:line="240" w:lineRule="auto"/>
      </w:pPr>
      <w:r>
        <w:separator/>
      </w:r>
    </w:p>
  </w:footnote>
  <w:footnote w:type="continuationSeparator" w:id="1">
    <w:p w:rsidR="00033C5B" w:rsidRDefault="00033C5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0CC2"/>
    <w:rsid w:val="00033C5B"/>
    <w:rsid w:val="00035E4E"/>
    <w:rsid w:val="00050E79"/>
    <w:rsid w:val="0005159C"/>
    <w:rsid w:val="0005169D"/>
    <w:rsid w:val="00051AFA"/>
    <w:rsid w:val="00076A27"/>
    <w:rsid w:val="000D5363"/>
    <w:rsid w:val="000E2580"/>
    <w:rsid w:val="00151BA6"/>
    <w:rsid w:val="00196774"/>
    <w:rsid w:val="001D43CC"/>
    <w:rsid w:val="001D44C7"/>
    <w:rsid w:val="002216F5"/>
    <w:rsid w:val="00230F8A"/>
    <w:rsid w:val="00247088"/>
    <w:rsid w:val="00284E8A"/>
    <w:rsid w:val="00294650"/>
    <w:rsid w:val="00304E91"/>
    <w:rsid w:val="00326E58"/>
    <w:rsid w:val="00336848"/>
    <w:rsid w:val="00337439"/>
    <w:rsid w:val="003E61E9"/>
    <w:rsid w:val="003E7CE6"/>
    <w:rsid w:val="003F59DF"/>
    <w:rsid w:val="00462C41"/>
    <w:rsid w:val="004A1170"/>
    <w:rsid w:val="004B2D6E"/>
    <w:rsid w:val="004C49BD"/>
    <w:rsid w:val="004E4FFA"/>
    <w:rsid w:val="005502F5"/>
    <w:rsid w:val="005A32B3"/>
    <w:rsid w:val="005B1227"/>
    <w:rsid w:val="00600D12"/>
    <w:rsid w:val="006B643A"/>
    <w:rsid w:val="006C2CDA"/>
    <w:rsid w:val="006E3A89"/>
    <w:rsid w:val="006E467F"/>
    <w:rsid w:val="007177F3"/>
    <w:rsid w:val="00723B67"/>
    <w:rsid w:val="00726727"/>
    <w:rsid w:val="00751D96"/>
    <w:rsid w:val="00785C57"/>
    <w:rsid w:val="007E7D4E"/>
    <w:rsid w:val="008237DD"/>
    <w:rsid w:val="008406C7"/>
    <w:rsid w:val="00846235"/>
    <w:rsid w:val="008F6F1F"/>
    <w:rsid w:val="00913338"/>
    <w:rsid w:val="00936CB0"/>
    <w:rsid w:val="009530D1"/>
    <w:rsid w:val="009612EC"/>
    <w:rsid w:val="009E5BA2"/>
    <w:rsid w:val="00A34930"/>
    <w:rsid w:val="00A54D93"/>
    <w:rsid w:val="00A66637"/>
    <w:rsid w:val="00AB5916"/>
    <w:rsid w:val="00AD5428"/>
    <w:rsid w:val="00AF09B5"/>
    <w:rsid w:val="00B55469"/>
    <w:rsid w:val="00BA21B4"/>
    <w:rsid w:val="00BB2BF2"/>
    <w:rsid w:val="00C05601"/>
    <w:rsid w:val="00C66E38"/>
    <w:rsid w:val="00C77E59"/>
    <w:rsid w:val="00CB75E5"/>
    <w:rsid w:val="00CE7F12"/>
    <w:rsid w:val="00D03386"/>
    <w:rsid w:val="00D8347D"/>
    <w:rsid w:val="00DB2FA1"/>
    <w:rsid w:val="00DD1497"/>
    <w:rsid w:val="00DD4008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D43CC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D43CC"/>
    <w:rPr>
      <w:rFonts w:eastAsiaTheme="minorEastAsia"/>
      <w:sz w:val="20"/>
      <w:szCs w:val="20"/>
    </w:rPr>
  </w:style>
  <w:style w:type="paragraph" w:customStyle="1" w:styleId="Default">
    <w:name w:val="Default"/>
    <w:rsid w:val="0001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515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2022-10-04T16:51:00Z</dcterms:created>
  <dcterms:modified xsi:type="dcterms:W3CDTF">2022-10-04T16:51:00Z</dcterms:modified>
</cp:coreProperties>
</file>